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A" w:rsidRPr="00A70F7A" w:rsidRDefault="00A70F7A" w:rsidP="00A70F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C1506" w:rsidRPr="004C1506" w:rsidRDefault="004C1506" w:rsidP="004C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506">
        <w:rPr>
          <w:rFonts w:ascii="Times New Roman" w:hAnsi="Times New Roman" w:cs="Times New Roman"/>
          <w:sz w:val="28"/>
          <w:szCs w:val="28"/>
        </w:rPr>
        <w:t>Костромской областной союз</w:t>
      </w:r>
    </w:p>
    <w:p w:rsidR="004C1506" w:rsidRPr="004C1506" w:rsidRDefault="004C1506" w:rsidP="004C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506">
        <w:rPr>
          <w:rFonts w:ascii="Times New Roman" w:hAnsi="Times New Roman" w:cs="Times New Roman"/>
          <w:sz w:val="28"/>
          <w:szCs w:val="28"/>
        </w:rPr>
        <w:t>«Федерация организаций профсоюзов Костромской области»</w:t>
      </w:r>
    </w:p>
    <w:p w:rsidR="008748D0" w:rsidRDefault="008748D0" w:rsidP="004C1506">
      <w:pPr>
        <w:pStyle w:val="a5"/>
        <w:spacing w:before="0" w:after="0"/>
        <w:rPr>
          <w:rFonts w:ascii="Times New Roman" w:hAnsi="Times New Roman" w:cs="Times New Roman"/>
          <w:i w:val="0"/>
        </w:rPr>
      </w:pPr>
    </w:p>
    <w:p w:rsidR="004C1506" w:rsidRDefault="004C1506" w:rsidP="004C1506">
      <w:pPr>
        <w:pStyle w:val="a5"/>
        <w:spacing w:before="0" w:after="0"/>
        <w:rPr>
          <w:rFonts w:ascii="Times New Roman" w:hAnsi="Times New Roman" w:cs="Times New Roman"/>
          <w:i w:val="0"/>
        </w:rPr>
      </w:pPr>
      <w:r w:rsidRPr="004C1506">
        <w:rPr>
          <w:rFonts w:ascii="Times New Roman" w:hAnsi="Times New Roman" w:cs="Times New Roman"/>
          <w:i w:val="0"/>
        </w:rPr>
        <w:t>Совет</w:t>
      </w:r>
    </w:p>
    <w:p w:rsidR="008748D0" w:rsidRPr="008748D0" w:rsidRDefault="008748D0" w:rsidP="008748D0">
      <w:pPr>
        <w:pStyle w:val="a3"/>
      </w:pPr>
    </w:p>
    <w:p w:rsidR="004C1506" w:rsidRPr="004C1506" w:rsidRDefault="004C1506" w:rsidP="004C1506">
      <w:pPr>
        <w:pStyle w:val="a5"/>
        <w:spacing w:before="0" w:after="0"/>
        <w:rPr>
          <w:rFonts w:ascii="Times New Roman" w:hAnsi="Times New Roman" w:cs="Times New Roman"/>
          <w:b/>
          <w:i w:val="0"/>
        </w:rPr>
      </w:pPr>
      <w:proofErr w:type="gramStart"/>
      <w:r w:rsidRPr="004C1506">
        <w:rPr>
          <w:rFonts w:ascii="Times New Roman" w:hAnsi="Times New Roman" w:cs="Times New Roman"/>
          <w:b/>
          <w:i w:val="0"/>
        </w:rPr>
        <w:t>П</w:t>
      </w:r>
      <w:proofErr w:type="gramEnd"/>
      <w:r w:rsidRPr="004C1506">
        <w:rPr>
          <w:rFonts w:ascii="Times New Roman" w:hAnsi="Times New Roman" w:cs="Times New Roman"/>
          <w:b/>
          <w:i w:val="0"/>
        </w:rPr>
        <w:t xml:space="preserve"> О С Т А Н О В Л Е Н И Е</w:t>
      </w:r>
    </w:p>
    <w:p w:rsidR="004C1506" w:rsidRPr="004C1506" w:rsidRDefault="004C1506" w:rsidP="004C1506">
      <w:pPr>
        <w:pStyle w:val="a3"/>
        <w:spacing w:after="0"/>
      </w:pPr>
    </w:p>
    <w:p w:rsidR="004C1506" w:rsidRPr="001E644E" w:rsidRDefault="00E40512" w:rsidP="004C1506">
      <w:pPr>
        <w:pStyle w:val="a5"/>
        <w:spacing w:before="0" w:after="0"/>
        <w:jc w:val="left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</w:rPr>
        <w:t>«</w:t>
      </w:r>
      <w:r w:rsidR="00262D11">
        <w:rPr>
          <w:rFonts w:ascii="Times New Roman" w:hAnsi="Times New Roman" w:cs="Times New Roman"/>
          <w:i w:val="0"/>
        </w:rPr>
        <w:t xml:space="preserve"> </w:t>
      </w:r>
      <w:r w:rsidR="001E644E">
        <w:rPr>
          <w:rFonts w:ascii="Times New Roman" w:hAnsi="Times New Roman" w:cs="Times New Roman"/>
          <w:i w:val="0"/>
          <w:lang w:val="en-US"/>
        </w:rPr>
        <w:t xml:space="preserve"> 19 </w:t>
      </w:r>
      <w:r w:rsidR="00262D11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»</w:t>
      </w:r>
      <w:r w:rsidR="00262D11">
        <w:rPr>
          <w:rFonts w:ascii="Times New Roman" w:hAnsi="Times New Roman" w:cs="Times New Roman"/>
          <w:i w:val="0"/>
        </w:rPr>
        <w:t xml:space="preserve"> </w:t>
      </w:r>
      <w:r w:rsidR="00A70F7A">
        <w:rPr>
          <w:rFonts w:ascii="Times New Roman" w:hAnsi="Times New Roman" w:cs="Times New Roman"/>
          <w:i w:val="0"/>
        </w:rPr>
        <w:t>апреля</w:t>
      </w:r>
      <w:r w:rsidR="00262D11">
        <w:rPr>
          <w:rFonts w:ascii="Times New Roman" w:hAnsi="Times New Roman" w:cs="Times New Roman"/>
          <w:i w:val="0"/>
        </w:rPr>
        <w:t xml:space="preserve"> </w:t>
      </w:r>
      <w:r w:rsidR="007D6634">
        <w:rPr>
          <w:rFonts w:ascii="Times New Roman" w:hAnsi="Times New Roman" w:cs="Times New Roman"/>
          <w:i w:val="0"/>
        </w:rPr>
        <w:t xml:space="preserve"> 20</w:t>
      </w:r>
      <w:r w:rsidR="00555F3A">
        <w:rPr>
          <w:rFonts w:ascii="Times New Roman" w:hAnsi="Times New Roman" w:cs="Times New Roman"/>
          <w:i w:val="0"/>
        </w:rPr>
        <w:t>2</w:t>
      </w:r>
      <w:r w:rsidR="00A70F7A">
        <w:rPr>
          <w:rFonts w:ascii="Times New Roman" w:hAnsi="Times New Roman" w:cs="Times New Roman"/>
          <w:i w:val="0"/>
        </w:rPr>
        <w:t>1</w:t>
      </w:r>
      <w:r w:rsidR="004C1506" w:rsidRPr="004C1506">
        <w:rPr>
          <w:rFonts w:ascii="Times New Roman" w:hAnsi="Times New Roman" w:cs="Times New Roman"/>
          <w:i w:val="0"/>
        </w:rPr>
        <w:t xml:space="preserve"> г.                     г. Кострома                                      №</w:t>
      </w:r>
      <w:r w:rsidR="008C6BBC">
        <w:rPr>
          <w:rFonts w:ascii="Times New Roman" w:hAnsi="Times New Roman" w:cs="Times New Roman"/>
          <w:i w:val="0"/>
        </w:rPr>
        <w:t xml:space="preserve"> </w:t>
      </w:r>
      <w:r w:rsidR="001E644E">
        <w:rPr>
          <w:rFonts w:ascii="Times New Roman" w:hAnsi="Times New Roman" w:cs="Times New Roman"/>
          <w:i w:val="0"/>
          <w:lang w:val="en-US"/>
        </w:rPr>
        <w:t>5-4</w:t>
      </w:r>
    </w:p>
    <w:p w:rsidR="004C1506" w:rsidRPr="004C1506" w:rsidRDefault="004C1506" w:rsidP="004C1506">
      <w:pPr>
        <w:pStyle w:val="a7"/>
        <w:rPr>
          <w:sz w:val="28"/>
        </w:rPr>
      </w:pPr>
    </w:p>
    <w:p w:rsidR="00D853BF" w:rsidRDefault="00A70F7A" w:rsidP="007054B9">
      <w:pPr>
        <w:spacing w:after="0" w:line="240" w:lineRule="auto"/>
        <w:ind w:right="-3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 создании </w:t>
      </w:r>
      <w:r w:rsidR="006A0669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A0669">
        <w:rPr>
          <w:rFonts w:ascii="Times New Roman" w:hAnsi="Times New Roman" w:cs="Times New Roman"/>
          <w:sz w:val="28"/>
          <w:szCs w:val="28"/>
          <w:u w:val="single"/>
        </w:rPr>
        <w:t xml:space="preserve"> Совета ФОПКО</w:t>
      </w:r>
      <w:r w:rsidR="00D853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77215" w:rsidRPr="00D853BF" w:rsidRDefault="00D853BF" w:rsidP="007054B9">
      <w:pPr>
        <w:spacing w:after="0" w:line="240" w:lineRule="auto"/>
        <w:ind w:right="-3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3BF">
        <w:rPr>
          <w:rFonts w:ascii="Times New Roman" w:hAnsi="Times New Roman" w:cs="Times New Roman"/>
          <w:sz w:val="28"/>
          <w:szCs w:val="28"/>
          <w:u w:val="single"/>
        </w:rPr>
        <w:t>по этике и разрешению конфликтных ситуаций</w:t>
      </w:r>
    </w:p>
    <w:p w:rsidR="00177215" w:rsidRDefault="00177215" w:rsidP="00177215">
      <w:pPr>
        <w:spacing w:after="0" w:line="240" w:lineRule="auto"/>
        <w:ind w:right="-39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4799" w:rsidRDefault="00177215" w:rsidP="00CD6887">
      <w:pPr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77215">
        <w:rPr>
          <w:rFonts w:ascii="Times New Roman" w:hAnsi="Times New Roman" w:cs="Times New Roman"/>
          <w:sz w:val="28"/>
          <w:szCs w:val="28"/>
        </w:rPr>
        <w:tab/>
      </w:r>
    </w:p>
    <w:p w:rsidR="009F0E62" w:rsidRDefault="006A0669" w:rsidP="009F0E62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4.8.36 Устава ФОПКО, Совет</w:t>
      </w:r>
    </w:p>
    <w:p w:rsidR="009F0E62" w:rsidRPr="00BB321A" w:rsidRDefault="00BB321A" w:rsidP="009F0E62">
      <w:pPr>
        <w:spacing w:after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B3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E62" w:rsidRPr="00BB321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т:</w:t>
      </w:r>
    </w:p>
    <w:p w:rsidR="006A0669" w:rsidRDefault="00D853BF" w:rsidP="00A70F7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Совета ФОПКО по этике и разрешению конфликтных ситуаций.</w:t>
      </w:r>
    </w:p>
    <w:p w:rsidR="00A70F7A" w:rsidRDefault="00A70F7A" w:rsidP="00A70F7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Совета ФОПКО</w:t>
      </w:r>
      <w:r w:rsidR="00D853BF">
        <w:rPr>
          <w:sz w:val="28"/>
          <w:szCs w:val="28"/>
        </w:rPr>
        <w:t xml:space="preserve"> по этике и разрешению конфликтных ситуаций (П</w:t>
      </w:r>
      <w:r>
        <w:rPr>
          <w:sz w:val="28"/>
          <w:szCs w:val="28"/>
        </w:rPr>
        <w:t>риложение)</w:t>
      </w:r>
      <w:r w:rsidR="00635CD8">
        <w:rPr>
          <w:sz w:val="28"/>
          <w:szCs w:val="28"/>
        </w:rPr>
        <w:t>.</w:t>
      </w:r>
    </w:p>
    <w:p w:rsidR="00A70F7A" w:rsidRDefault="00A70F7A" w:rsidP="00A70F7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="00D853BF">
        <w:rPr>
          <w:sz w:val="28"/>
          <w:szCs w:val="28"/>
        </w:rPr>
        <w:t>:</w:t>
      </w:r>
    </w:p>
    <w:p w:rsidR="00D853BF" w:rsidRDefault="00D853BF" w:rsidP="00D853B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5CD8">
        <w:rPr>
          <w:sz w:val="28"/>
          <w:szCs w:val="28"/>
        </w:rPr>
        <w:t>Ильчевская Алла Дмитриевна;</w:t>
      </w:r>
    </w:p>
    <w:p w:rsidR="00635CD8" w:rsidRDefault="00635CD8" w:rsidP="00D853B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Горева Марина Игоревна;</w:t>
      </w:r>
    </w:p>
    <w:p w:rsidR="00635CD8" w:rsidRDefault="00635CD8" w:rsidP="00D853B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Смирнова Зоя Владимировна;</w:t>
      </w:r>
    </w:p>
    <w:p w:rsidR="00635CD8" w:rsidRDefault="00635CD8" w:rsidP="00D853B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Рассадина Татьяна Викторовна;</w:t>
      </w:r>
    </w:p>
    <w:p w:rsidR="00635CD8" w:rsidRDefault="00635CD8" w:rsidP="00D853B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Скрябина Ольга Борисовна.</w:t>
      </w:r>
    </w:p>
    <w:p w:rsidR="00A70F7A" w:rsidRPr="00A70F7A" w:rsidRDefault="00A70F7A" w:rsidP="00A70F7A">
      <w:pPr>
        <w:pStyle w:val="aa"/>
        <w:jc w:val="both"/>
        <w:rPr>
          <w:sz w:val="28"/>
          <w:szCs w:val="28"/>
        </w:rPr>
      </w:pPr>
    </w:p>
    <w:p w:rsidR="00A75B0E" w:rsidRDefault="00A75B0E" w:rsidP="00A75B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B0E" w:rsidRDefault="00A75B0E" w:rsidP="00C73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EAE" w:rsidRDefault="004C1506" w:rsidP="00BB3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215">
        <w:rPr>
          <w:rFonts w:ascii="Times New Roman" w:hAnsi="Times New Roman" w:cs="Times New Roman"/>
          <w:sz w:val="28"/>
          <w:szCs w:val="28"/>
        </w:rPr>
        <w:t>Председатель</w:t>
      </w:r>
      <w:r w:rsidRPr="00177215">
        <w:rPr>
          <w:rFonts w:ascii="Times New Roman" w:hAnsi="Times New Roman" w:cs="Times New Roman"/>
          <w:sz w:val="28"/>
          <w:szCs w:val="28"/>
        </w:rPr>
        <w:tab/>
      </w:r>
      <w:r w:rsidRPr="00177215">
        <w:rPr>
          <w:rFonts w:ascii="Times New Roman" w:hAnsi="Times New Roman" w:cs="Times New Roman"/>
          <w:sz w:val="28"/>
          <w:szCs w:val="28"/>
        </w:rPr>
        <w:tab/>
      </w:r>
      <w:r w:rsidR="006A4990" w:rsidRPr="0017721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B321A">
        <w:rPr>
          <w:rFonts w:ascii="Times New Roman" w:hAnsi="Times New Roman" w:cs="Times New Roman"/>
          <w:sz w:val="28"/>
          <w:szCs w:val="28"/>
        </w:rPr>
        <w:t xml:space="preserve">   </w:t>
      </w:r>
      <w:r w:rsidR="006A4990" w:rsidRPr="00177215">
        <w:rPr>
          <w:rFonts w:ascii="Times New Roman" w:hAnsi="Times New Roman" w:cs="Times New Roman"/>
          <w:sz w:val="28"/>
          <w:szCs w:val="28"/>
        </w:rPr>
        <w:t xml:space="preserve">      </w:t>
      </w:r>
      <w:r w:rsidR="00C75292" w:rsidRPr="00177215">
        <w:rPr>
          <w:rFonts w:ascii="Times New Roman" w:hAnsi="Times New Roman" w:cs="Times New Roman"/>
          <w:sz w:val="28"/>
          <w:szCs w:val="28"/>
        </w:rPr>
        <w:t xml:space="preserve">     </w:t>
      </w:r>
      <w:r w:rsidR="00D47B8C" w:rsidRPr="00177215">
        <w:rPr>
          <w:rFonts w:ascii="Times New Roman" w:hAnsi="Times New Roman" w:cs="Times New Roman"/>
          <w:sz w:val="28"/>
          <w:szCs w:val="28"/>
        </w:rPr>
        <w:tab/>
      </w:r>
      <w:r w:rsidR="002B6606">
        <w:rPr>
          <w:rFonts w:ascii="Times New Roman" w:hAnsi="Times New Roman" w:cs="Times New Roman"/>
          <w:sz w:val="28"/>
          <w:szCs w:val="28"/>
        </w:rPr>
        <w:t xml:space="preserve">    </w:t>
      </w:r>
      <w:r w:rsidRPr="004C1506">
        <w:rPr>
          <w:rFonts w:ascii="Times New Roman" w:hAnsi="Times New Roman" w:cs="Times New Roman"/>
          <w:sz w:val="28"/>
          <w:szCs w:val="28"/>
        </w:rPr>
        <w:t>А.В. Шадричев</w:t>
      </w:r>
    </w:p>
    <w:p w:rsidR="006A0669" w:rsidRDefault="006A0669" w:rsidP="006A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F67" w:rsidRDefault="00311F67" w:rsidP="006A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F67" w:rsidRDefault="00311F67" w:rsidP="006A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F67" w:rsidRDefault="00311F67" w:rsidP="006A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F67" w:rsidRDefault="00311F67" w:rsidP="006A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F67" w:rsidRDefault="00311F67" w:rsidP="006A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F67" w:rsidRDefault="00311F67" w:rsidP="006A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F67" w:rsidRDefault="00311F67" w:rsidP="006A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F67" w:rsidRDefault="00311F67" w:rsidP="006A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F67" w:rsidRDefault="00311F67" w:rsidP="006A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F67" w:rsidRPr="00311F67" w:rsidRDefault="00311F67" w:rsidP="00311F67">
      <w:pPr>
        <w:spacing w:after="0"/>
        <w:ind w:firstLine="708"/>
        <w:contextualSpacing/>
        <w:jc w:val="right"/>
        <w:rPr>
          <w:rFonts w:ascii="Times New Roman" w:hAnsi="Times New Roman" w:cs="Times New Roman"/>
          <w:i/>
          <w:iCs/>
        </w:rPr>
      </w:pPr>
      <w:r w:rsidRPr="00311F67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</w:p>
    <w:p w:rsidR="00311F67" w:rsidRPr="001E644E" w:rsidRDefault="00311F67" w:rsidP="00311F67">
      <w:pPr>
        <w:spacing w:after="0"/>
        <w:ind w:firstLine="708"/>
        <w:contextualSpacing/>
        <w:jc w:val="right"/>
        <w:rPr>
          <w:rFonts w:ascii="Times New Roman" w:hAnsi="Times New Roman" w:cs="Times New Roman"/>
          <w:i/>
          <w:iCs/>
          <w:lang w:val="en-US"/>
        </w:rPr>
      </w:pPr>
      <w:r w:rsidRPr="00311F67">
        <w:rPr>
          <w:rFonts w:ascii="Times New Roman" w:hAnsi="Times New Roman" w:cs="Times New Roman"/>
          <w:i/>
          <w:iCs/>
        </w:rPr>
        <w:t>к постановлению Совета ФОПКО</w:t>
      </w:r>
      <w:r w:rsidR="001E644E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1E644E">
        <w:rPr>
          <w:rFonts w:ascii="Times New Roman" w:hAnsi="Times New Roman" w:cs="Times New Roman"/>
          <w:i/>
          <w:iCs/>
        </w:rPr>
        <w:t xml:space="preserve">№ </w:t>
      </w:r>
      <w:r w:rsidR="001E644E">
        <w:rPr>
          <w:rFonts w:ascii="Times New Roman" w:hAnsi="Times New Roman" w:cs="Times New Roman"/>
          <w:i/>
          <w:iCs/>
          <w:lang w:val="en-US"/>
        </w:rPr>
        <w:t>5-4</w:t>
      </w:r>
    </w:p>
    <w:p w:rsidR="00311F67" w:rsidRPr="00311F67" w:rsidRDefault="00311F67" w:rsidP="00311F67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11F67">
        <w:rPr>
          <w:rFonts w:ascii="Times New Roman" w:hAnsi="Times New Roman" w:cs="Times New Roman"/>
          <w:i/>
          <w:iCs/>
        </w:rPr>
        <w:t xml:space="preserve">от </w:t>
      </w:r>
      <w:r w:rsidR="001E644E">
        <w:rPr>
          <w:rFonts w:ascii="Times New Roman" w:hAnsi="Times New Roman" w:cs="Times New Roman"/>
          <w:i/>
          <w:iCs/>
        </w:rPr>
        <w:t xml:space="preserve"> 19 апреля 2021 г</w:t>
      </w:r>
      <w:r w:rsidRPr="00311F67">
        <w:rPr>
          <w:rFonts w:ascii="Times New Roman" w:hAnsi="Times New Roman" w:cs="Times New Roman"/>
          <w:i/>
          <w:iCs/>
        </w:rPr>
        <w:t>ода</w:t>
      </w:r>
    </w:p>
    <w:p w:rsidR="00311F67" w:rsidRPr="00311F67" w:rsidRDefault="00311F67" w:rsidP="00311F67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11F67" w:rsidRPr="00311F67" w:rsidRDefault="00311F67" w:rsidP="00311F6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1F67" w:rsidRPr="00311F67" w:rsidRDefault="00311F67" w:rsidP="00311F6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67">
        <w:rPr>
          <w:rFonts w:ascii="Times New Roman" w:hAnsi="Times New Roman" w:cs="Times New Roman"/>
          <w:b/>
          <w:sz w:val="28"/>
          <w:szCs w:val="28"/>
        </w:rPr>
        <w:t>о постоянной комиссии Совета ФОПКО по этике и разрешению конфликтных ситуаций</w:t>
      </w:r>
    </w:p>
    <w:p w:rsidR="00311F67" w:rsidRPr="00311F67" w:rsidRDefault="00311F67" w:rsidP="00311F6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67" w:rsidRPr="00311F67" w:rsidRDefault="00311F67" w:rsidP="00311F6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67" w:rsidRPr="00311F67" w:rsidRDefault="00311F67" w:rsidP="00311F6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6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11F67" w:rsidRPr="00311F67" w:rsidRDefault="00311F67" w:rsidP="00311F6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67" w:rsidRPr="00311F67" w:rsidRDefault="00311F67" w:rsidP="00311F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F6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1F67">
        <w:rPr>
          <w:rFonts w:ascii="Times New Roman" w:hAnsi="Times New Roman" w:cs="Times New Roman"/>
          <w:sz w:val="28"/>
          <w:szCs w:val="28"/>
        </w:rPr>
        <w:t>Постоянная комиссия Совета ФОПКО по этике и разрешению конфликтных ситуаций (далее – Комиссия) создана для разрешения споров, возникающих между членскими организациями ФОПКО, по вопросам соблюдения представителями членских организаций ФОПКО, в том числе делегированных в коллегиальные органы управления, положений Регл</w:t>
      </w:r>
      <w:r w:rsidR="001462ED">
        <w:rPr>
          <w:rFonts w:ascii="Times New Roman" w:hAnsi="Times New Roman" w:cs="Times New Roman"/>
          <w:sz w:val="28"/>
          <w:szCs w:val="28"/>
        </w:rPr>
        <w:t>амента работы Совета</w:t>
      </w:r>
      <w:r w:rsidR="00BA37CC">
        <w:rPr>
          <w:rFonts w:ascii="Times New Roman" w:hAnsi="Times New Roman" w:cs="Times New Roman"/>
          <w:sz w:val="28"/>
          <w:szCs w:val="28"/>
        </w:rPr>
        <w:t xml:space="preserve"> и Президиума ФОПКО</w:t>
      </w:r>
      <w:r w:rsidRPr="00311F67">
        <w:rPr>
          <w:rFonts w:ascii="Times New Roman" w:hAnsi="Times New Roman" w:cs="Times New Roman"/>
          <w:sz w:val="28"/>
          <w:szCs w:val="28"/>
        </w:rPr>
        <w:t xml:space="preserve">, а также соблюдения представителями членских организаций ФОПКО  этических норм при осуществлении ими своих полномочий. </w:t>
      </w:r>
      <w:proofErr w:type="gramEnd"/>
    </w:p>
    <w:p w:rsidR="00311F67" w:rsidRPr="00311F67" w:rsidRDefault="00311F67" w:rsidP="00311F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F67">
        <w:rPr>
          <w:rFonts w:ascii="Times New Roman" w:hAnsi="Times New Roman" w:cs="Times New Roman"/>
          <w:sz w:val="28"/>
          <w:szCs w:val="28"/>
        </w:rPr>
        <w:t>1.2. В своей практической деятельности Комиссия руководствуется Конституцией Российской Федерации, законодательством Российской Федерации, Уставом ФОПКО, решениями коллегиальных органов ФНПР и ФОПКО, а также  настоящим Положением.</w:t>
      </w:r>
    </w:p>
    <w:p w:rsidR="00311F67" w:rsidRPr="00311F67" w:rsidRDefault="00311F67" w:rsidP="00311F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F67">
        <w:rPr>
          <w:rFonts w:ascii="Times New Roman" w:hAnsi="Times New Roman" w:cs="Times New Roman"/>
          <w:sz w:val="28"/>
          <w:szCs w:val="28"/>
        </w:rPr>
        <w:t>1.3. Комиссия формируется из членов Совета ФОПКО, руководителей структурных подразделений аппарата ФОПКО, иных привлеченных лиц. К работе в Комиссии могут привлекаться пользующиеся наибольшим авторитетом и уважением профсоюзные активисты, ветераны профсоюзного движения Костромской области.  Состав комиссии утверждается Советом ФОПКО и не может превышать 5 членов.</w:t>
      </w:r>
    </w:p>
    <w:p w:rsidR="00311F67" w:rsidRPr="001462ED" w:rsidRDefault="00311F67" w:rsidP="00311F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2ED">
        <w:rPr>
          <w:rFonts w:ascii="Times New Roman" w:hAnsi="Times New Roman" w:cs="Times New Roman"/>
          <w:sz w:val="28"/>
          <w:szCs w:val="28"/>
        </w:rPr>
        <w:t xml:space="preserve"> Председатель, заместитель председателя и секретарь Комиссии избираются непосредственно на ее заседании.</w:t>
      </w:r>
    </w:p>
    <w:p w:rsidR="00311F67" w:rsidRPr="00311F67" w:rsidRDefault="00311F67" w:rsidP="00311F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F67">
        <w:rPr>
          <w:rFonts w:ascii="Times New Roman" w:hAnsi="Times New Roman" w:cs="Times New Roman"/>
          <w:sz w:val="28"/>
          <w:szCs w:val="28"/>
        </w:rPr>
        <w:t xml:space="preserve">1.4. Полномочия членов Комиссии действуют на срок полномочий Совета ФОПКО и могут быть прекращены досрочно по решению Совета ФОПКО. </w:t>
      </w:r>
    </w:p>
    <w:p w:rsidR="00311F67" w:rsidRPr="00311F67" w:rsidRDefault="00311F67" w:rsidP="00311F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1F67" w:rsidRPr="00311F67" w:rsidRDefault="00311F67" w:rsidP="00311F6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67">
        <w:rPr>
          <w:rFonts w:ascii="Times New Roman" w:hAnsi="Times New Roman" w:cs="Times New Roman"/>
          <w:b/>
          <w:sz w:val="28"/>
          <w:szCs w:val="28"/>
        </w:rPr>
        <w:t>2. Функции Комиссии</w:t>
      </w:r>
    </w:p>
    <w:p w:rsidR="00311F67" w:rsidRPr="00311F67" w:rsidRDefault="00311F67" w:rsidP="00311F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1F67" w:rsidRPr="00311F67" w:rsidRDefault="00311F67" w:rsidP="00311F67">
      <w:pPr>
        <w:numPr>
          <w:ilvl w:val="1"/>
          <w:numId w:val="8"/>
        </w:numPr>
        <w:tabs>
          <w:tab w:val="clear" w:pos="1080"/>
          <w:tab w:val="num" w:pos="567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F67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311F67" w:rsidRPr="00311F67" w:rsidRDefault="00311F67" w:rsidP="00311F67">
      <w:pPr>
        <w:tabs>
          <w:tab w:val="num" w:pos="567"/>
        </w:tabs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F67">
        <w:rPr>
          <w:rFonts w:ascii="Times New Roman" w:hAnsi="Times New Roman" w:cs="Times New Roman"/>
          <w:sz w:val="28"/>
          <w:szCs w:val="28"/>
        </w:rPr>
        <w:t>- рассматривает вопросы нарушения представителями членской организации ФОПКО, избранными в коллегиальные органы управления ФОПКО Регламента работы Совета и Президиума ФОПКО;</w:t>
      </w:r>
    </w:p>
    <w:p w:rsidR="00311F67" w:rsidRPr="00311F67" w:rsidRDefault="00311F67" w:rsidP="00311F67">
      <w:pPr>
        <w:tabs>
          <w:tab w:val="num" w:pos="567"/>
        </w:tabs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F67">
        <w:rPr>
          <w:rFonts w:ascii="Times New Roman" w:hAnsi="Times New Roman" w:cs="Times New Roman"/>
          <w:sz w:val="28"/>
          <w:szCs w:val="28"/>
        </w:rPr>
        <w:lastRenderedPageBreak/>
        <w:t>- рассматривает вопросы этического поведения и взаимоотношений между представителями членских организаций ФОПКО на заседаниях коллегиальных органов ФОПКО, иных коллективных массовых мероприятиях;</w:t>
      </w:r>
    </w:p>
    <w:p w:rsidR="00311F67" w:rsidRPr="00311F67" w:rsidRDefault="00311F67" w:rsidP="00311F67">
      <w:pPr>
        <w:tabs>
          <w:tab w:val="num" w:pos="567"/>
        </w:tabs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F67">
        <w:rPr>
          <w:rFonts w:ascii="Times New Roman" w:hAnsi="Times New Roman" w:cs="Times New Roman"/>
          <w:sz w:val="28"/>
          <w:szCs w:val="28"/>
        </w:rPr>
        <w:t>- готовит рекомендации по фактам рассматриваемых на заседании Комиссии споров, возникающих между членскими организациями ФОПКО, по вопросам соблюдения представителями членских организаций ФОПКО, в том числе делегированных в коллегиальные органы управления, положений Регламента работы органов управления, а также соблюдения представителями членских организаций ФОПКО  этических норм при осуществлении ими своих полномочий.</w:t>
      </w:r>
    </w:p>
    <w:p w:rsidR="00311F67" w:rsidRPr="00311F67" w:rsidRDefault="00311F67" w:rsidP="00311F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F67">
        <w:rPr>
          <w:rFonts w:ascii="Times New Roman" w:hAnsi="Times New Roman" w:cs="Times New Roman"/>
          <w:sz w:val="28"/>
          <w:szCs w:val="28"/>
        </w:rPr>
        <w:t>2.3. Комиссия имеет право заслушивать на своих заседаниях представителей членских организаций ФОПКО, в том числе делегированных в коллегиальные органы управления, информацию руководителей членских организаций по вопросам, относящимся к её компетенции, и по результатам рассмотрения разрабатывать конкретные рекомендации, а также вносить предложения для рассмотрения коллегиальными органами ФОПКО и членских организаций.</w:t>
      </w:r>
    </w:p>
    <w:p w:rsidR="00311F67" w:rsidRPr="00311F67" w:rsidRDefault="00311F67" w:rsidP="00311F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1F67" w:rsidRPr="00311F67" w:rsidRDefault="00311F67" w:rsidP="00311F6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67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311F67" w:rsidRPr="00311F67" w:rsidRDefault="00311F67" w:rsidP="00311F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1F67" w:rsidRPr="00311F67" w:rsidRDefault="00311F67" w:rsidP="00311F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F67">
        <w:rPr>
          <w:rFonts w:ascii="Times New Roman" w:hAnsi="Times New Roman" w:cs="Times New Roman"/>
          <w:sz w:val="28"/>
          <w:szCs w:val="28"/>
        </w:rPr>
        <w:t>3.1. Деятельностью Комиссии руководит председатель, а в его отсутствие – заместитель председателя, который созывает и проводит заседание Комиссии.</w:t>
      </w:r>
    </w:p>
    <w:p w:rsidR="00311F67" w:rsidRPr="00311F67" w:rsidRDefault="00311F67" w:rsidP="00311F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F67">
        <w:rPr>
          <w:rFonts w:ascii="Times New Roman" w:hAnsi="Times New Roman" w:cs="Times New Roman"/>
          <w:sz w:val="28"/>
          <w:szCs w:val="28"/>
        </w:rPr>
        <w:t xml:space="preserve">3.2. Комиссия самостоятельно планирует свою работу. </w:t>
      </w:r>
    </w:p>
    <w:p w:rsidR="00311F67" w:rsidRPr="00311F67" w:rsidRDefault="00311F67" w:rsidP="00311F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F67">
        <w:rPr>
          <w:rFonts w:ascii="Times New Roman" w:hAnsi="Times New Roman" w:cs="Times New Roman"/>
          <w:sz w:val="28"/>
          <w:szCs w:val="28"/>
        </w:rPr>
        <w:t xml:space="preserve">3.3. Вопросы, входящие в сферу деятельности Комиссии могут быть внесены для рассмотрения в Комиссию органами ФОПКО. </w:t>
      </w:r>
    </w:p>
    <w:p w:rsidR="00311F67" w:rsidRPr="00311F67" w:rsidRDefault="00311F67" w:rsidP="00311F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F67">
        <w:rPr>
          <w:rFonts w:ascii="Times New Roman" w:hAnsi="Times New Roman" w:cs="Times New Roman"/>
          <w:sz w:val="28"/>
          <w:szCs w:val="28"/>
        </w:rPr>
        <w:t>3.4. Заседание Комиссии созывается по мере необходимости, и считается правомочными, если в</w:t>
      </w:r>
      <w:r w:rsidR="001462ED">
        <w:rPr>
          <w:rFonts w:ascii="Times New Roman" w:hAnsi="Times New Roman" w:cs="Times New Roman"/>
          <w:sz w:val="28"/>
          <w:szCs w:val="28"/>
        </w:rPr>
        <w:t xml:space="preserve"> нём участвует более половины</w:t>
      </w:r>
      <w:r w:rsidRPr="00311F67">
        <w:rPr>
          <w:rFonts w:ascii="Times New Roman" w:hAnsi="Times New Roman" w:cs="Times New Roman"/>
          <w:sz w:val="28"/>
          <w:szCs w:val="28"/>
        </w:rPr>
        <w:t xml:space="preserve"> списочного состава. Решения принимаются большинством голосов членов комиссии, присутствующих на заседании. </w:t>
      </w:r>
    </w:p>
    <w:p w:rsidR="00311F67" w:rsidRPr="00311F67" w:rsidRDefault="00311F67" w:rsidP="00311F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F67">
        <w:rPr>
          <w:rFonts w:ascii="Times New Roman" w:hAnsi="Times New Roman" w:cs="Times New Roman"/>
          <w:sz w:val="28"/>
          <w:szCs w:val="28"/>
        </w:rPr>
        <w:t>3.5. Организационно – техническое обеспе</w:t>
      </w:r>
      <w:r w:rsidR="001462ED">
        <w:rPr>
          <w:rFonts w:ascii="Times New Roman" w:hAnsi="Times New Roman" w:cs="Times New Roman"/>
          <w:sz w:val="28"/>
          <w:szCs w:val="28"/>
        </w:rPr>
        <w:t xml:space="preserve">чение работы Комиссии, подготовку </w:t>
      </w:r>
      <w:proofErr w:type="gramStart"/>
      <w:r w:rsidR="001462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62E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311F67">
        <w:rPr>
          <w:rFonts w:ascii="Times New Roman" w:hAnsi="Times New Roman" w:cs="Times New Roman"/>
          <w:sz w:val="28"/>
          <w:szCs w:val="28"/>
        </w:rPr>
        <w:t xml:space="preserve"> засед</w:t>
      </w:r>
      <w:r w:rsidR="001462ED">
        <w:rPr>
          <w:rFonts w:ascii="Times New Roman" w:hAnsi="Times New Roman" w:cs="Times New Roman"/>
          <w:sz w:val="28"/>
          <w:szCs w:val="28"/>
        </w:rPr>
        <w:t>аний, делопроизводство и техническое оформление</w:t>
      </w:r>
      <w:r w:rsidRPr="00311F67">
        <w:rPr>
          <w:rFonts w:ascii="Times New Roman" w:hAnsi="Times New Roman" w:cs="Times New Roman"/>
          <w:sz w:val="28"/>
          <w:szCs w:val="28"/>
        </w:rPr>
        <w:t xml:space="preserve"> прот</w:t>
      </w:r>
      <w:r w:rsidR="001462ED">
        <w:rPr>
          <w:rFonts w:ascii="Times New Roman" w:hAnsi="Times New Roman" w:cs="Times New Roman"/>
          <w:sz w:val="28"/>
          <w:szCs w:val="28"/>
        </w:rPr>
        <w:t xml:space="preserve">околов осуществляются отделом организационной работы  </w:t>
      </w:r>
      <w:r w:rsidRPr="00311F67">
        <w:rPr>
          <w:rFonts w:ascii="Times New Roman" w:hAnsi="Times New Roman" w:cs="Times New Roman"/>
          <w:sz w:val="28"/>
          <w:szCs w:val="28"/>
        </w:rPr>
        <w:t xml:space="preserve">ФОПКО. </w:t>
      </w:r>
    </w:p>
    <w:p w:rsidR="00311F67" w:rsidRPr="00311F67" w:rsidRDefault="00311F67" w:rsidP="00311F6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11F67" w:rsidRPr="00311F67" w:rsidSect="008748D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962882"/>
    <w:multiLevelType w:val="hybridMultilevel"/>
    <w:tmpl w:val="A6A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534E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5A6C"/>
    <w:multiLevelType w:val="hybridMultilevel"/>
    <w:tmpl w:val="FF4A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32DE2"/>
    <w:multiLevelType w:val="hybridMultilevel"/>
    <w:tmpl w:val="E1D43024"/>
    <w:lvl w:ilvl="0" w:tplc="45C0693A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7D6874"/>
    <w:multiLevelType w:val="hybridMultilevel"/>
    <w:tmpl w:val="CE50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60F73"/>
    <w:multiLevelType w:val="hybridMultilevel"/>
    <w:tmpl w:val="CC8A67D2"/>
    <w:lvl w:ilvl="0" w:tplc="A920CDA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77217FA8"/>
    <w:multiLevelType w:val="hybridMultilevel"/>
    <w:tmpl w:val="794AA92C"/>
    <w:lvl w:ilvl="0" w:tplc="C84450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506"/>
    <w:rsid w:val="00075B92"/>
    <w:rsid w:val="00086CCA"/>
    <w:rsid w:val="00096C46"/>
    <w:rsid w:val="000D074D"/>
    <w:rsid w:val="000F6266"/>
    <w:rsid w:val="001462ED"/>
    <w:rsid w:val="00177215"/>
    <w:rsid w:val="001825EB"/>
    <w:rsid w:val="001E00B5"/>
    <w:rsid w:val="001E644E"/>
    <w:rsid w:val="002117FA"/>
    <w:rsid w:val="002253DA"/>
    <w:rsid w:val="002338EE"/>
    <w:rsid w:val="00262D11"/>
    <w:rsid w:val="002A7B51"/>
    <w:rsid w:val="002B6606"/>
    <w:rsid w:val="002C14BA"/>
    <w:rsid w:val="00304799"/>
    <w:rsid w:val="00310B19"/>
    <w:rsid w:val="00311F67"/>
    <w:rsid w:val="003665F7"/>
    <w:rsid w:val="00392A66"/>
    <w:rsid w:val="003D4E73"/>
    <w:rsid w:val="00403808"/>
    <w:rsid w:val="00434D47"/>
    <w:rsid w:val="004874F2"/>
    <w:rsid w:val="004B0440"/>
    <w:rsid w:val="004C1506"/>
    <w:rsid w:val="00522F0C"/>
    <w:rsid w:val="00533EAE"/>
    <w:rsid w:val="00555F3A"/>
    <w:rsid w:val="005D29F9"/>
    <w:rsid w:val="005E3DE0"/>
    <w:rsid w:val="005E7E91"/>
    <w:rsid w:val="005F50B4"/>
    <w:rsid w:val="00635CD8"/>
    <w:rsid w:val="00677FA1"/>
    <w:rsid w:val="006A03C4"/>
    <w:rsid w:val="006A0669"/>
    <w:rsid w:val="006A4990"/>
    <w:rsid w:val="007054B9"/>
    <w:rsid w:val="0074712C"/>
    <w:rsid w:val="0075030B"/>
    <w:rsid w:val="00750353"/>
    <w:rsid w:val="007903DC"/>
    <w:rsid w:val="007B2C46"/>
    <w:rsid w:val="007B6100"/>
    <w:rsid w:val="007D6634"/>
    <w:rsid w:val="00811BD4"/>
    <w:rsid w:val="00834207"/>
    <w:rsid w:val="008748D0"/>
    <w:rsid w:val="00884841"/>
    <w:rsid w:val="008B46D5"/>
    <w:rsid w:val="008C6BBC"/>
    <w:rsid w:val="00901F30"/>
    <w:rsid w:val="00906772"/>
    <w:rsid w:val="009930AE"/>
    <w:rsid w:val="009F0E62"/>
    <w:rsid w:val="00A70F7A"/>
    <w:rsid w:val="00A75B0E"/>
    <w:rsid w:val="00AA5130"/>
    <w:rsid w:val="00AB2C31"/>
    <w:rsid w:val="00AC7356"/>
    <w:rsid w:val="00B26EEB"/>
    <w:rsid w:val="00BA37CC"/>
    <w:rsid w:val="00BB321A"/>
    <w:rsid w:val="00BC2279"/>
    <w:rsid w:val="00BC5DC4"/>
    <w:rsid w:val="00C11214"/>
    <w:rsid w:val="00C232FC"/>
    <w:rsid w:val="00C73076"/>
    <w:rsid w:val="00C75292"/>
    <w:rsid w:val="00C84851"/>
    <w:rsid w:val="00CA1666"/>
    <w:rsid w:val="00CD6887"/>
    <w:rsid w:val="00D455FC"/>
    <w:rsid w:val="00D47B8C"/>
    <w:rsid w:val="00D853BF"/>
    <w:rsid w:val="00DA661B"/>
    <w:rsid w:val="00DC4A16"/>
    <w:rsid w:val="00E40512"/>
    <w:rsid w:val="00E46D64"/>
    <w:rsid w:val="00E5484D"/>
    <w:rsid w:val="00EA1678"/>
    <w:rsid w:val="00EF59FF"/>
    <w:rsid w:val="00FE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150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C15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C1506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4C150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7">
    <w:name w:val="Стиль"/>
    <w:rsid w:val="004C150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1772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7215"/>
  </w:style>
  <w:style w:type="paragraph" w:styleId="aa">
    <w:name w:val="List Paragraph"/>
    <w:basedOn w:val="a"/>
    <w:uiPriority w:val="34"/>
    <w:qFormat/>
    <w:rsid w:val="00177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2020-05-28T13:03:00Z</cp:lastPrinted>
  <dcterms:created xsi:type="dcterms:W3CDTF">2020-02-17T10:06:00Z</dcterms:created>
  <dcterms:modified xsi:type="dcterms:W3CDTF">2021-04-20T07:20:00Z</dcterms:modified>
</cp:coreProperties>
</file>