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8B9" w:rsidRDefault="009578B9" w:rsidP="009578B9">
      <w:pPr>
        <w:pStyle w:val="a3"/>
        <w:shd w:val="clear" w:color="auto" w:fill="FFFFFF"/>
        <w:jc w:val="center"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color w:val="1C1C1C"/>
          <w:u w:val="single"/>
        </w:rPr>
        <w:t>Порядок создания первичной профсоюзной организации ВЭП.</w:t>
      </w:r>
    </w:p>
    <w:p w:rsidR="009578B9" w:rsidRDefault="009578B9" w:rsidP="009578B9">
      <w:pPr>
        <w:pStyle w:val="a3"/>
        <w:shd w:val="clear" w:color="auto" w:fill="FFFFFF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 </w:t>
      </w:r>
    </w:p>
    <w:p w:rsidR="009578B9" w:rsidRDefault="009578B9" w:rsidP="009578B9">
      <w:pPr>
        <w:pStyle w:val="a3"/>
        <w:shd w:val="clear" w:color="auto" w:fill="FFFFFF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color w:val="1C1C1C"/>
        </w:rPr>
        <w:t>Шаг 1.</w:t>
      </w:r>
      <w:r>
        <w:rPr>
          <w:rFonts w:ascii="Arial" w:hAnsi="Arial" w:cs="Arial"/>
          <w:color w:val="1C1C1C"/>
        </w:rPr>
        <w:t xml:space="preserve"> В случае, если на предприятии (организации) отсутствует первичная профсоюзная организация ВЭП ее можно создать. Для этого необходимо найти не менее трех единомышленников и обратиться с заявлениями о вступлении в члены профсоюза ВЭП в действующую территориальную организацию отраслевого Профсоюза (в случае отсутствия территориальной организации – в Президиум </w:t>
      </w:r>
      <w:r>
        <w:rPr>
          <w:rFonts w:ascii="Arial" w:hAnsi="Arial" w:cs="Arial"/>
          <w:color w:val="1C1C1C"/>
        </w:rPr>
        <w:t xml:space="preserve">Всероссийского </w:t>
      </w:r>
      <w:proofErr w:type="spellStart"/>
      <w:r>
        <w:rPr>
          <w:rFonts w:ascii="Arial" w:hAnsi="Arial" w:cs="Arial"/>
          <w:color w:val="1C1C1C"/>
        </w:rPr>
        <w:t>Электроп</w:t>
      </w:r>
      <w:r>
        <w:rPr>
          <w:rFonts w:ascii="Arial" w:hAnsi="Arial" w:cs="Arial"/>
          <w:color w:val="1C1C1C"/>
        </w:rPr>
        <w:t>рофсоюза</w:t>
      </w:r>
      <w:proofErr w:type="spellEnd"/>
      <w:r>
        <w:rPr>
          <w:rFonts w:ascii="Arial" w:hAnsi="Arial" w:cs="Arial"/>
          <w:color w:val="1C1C1C"/>
        </w:rPr>
        <w:t>).</w:t>
      </w:r>
    </w:p>
    <w:p w:rsidR="009578B9" w:rsidRDefault="009578B9" w:rsidP="009578B9">
      <w:pPr>
        <w:pStyle w:val="a3"/>
        <w:shd w:val="clear" w:color="auto" w:fill="FFFFFF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color w:val="1C1C1C"/>
        </w:rPr>
        <w:t>Шаг 2.</w:t>
      </w:r>
      <w:r>
        <w:rPr>
          <w:rFonts w:ascii="Arial" w:hAnsi="Arial" w:cs="Arial"/>
          <w:color w:val="1C1C1C"/>
        </w:rPr>
        <w:t> По результатам оформленного установленным образом решения выборного коллегиального органа территориальной организации ВЭП (приложение № 3) провести учредительное собрание и оформить его протоколом (приложение № 4)</w:t>
      </w:r>
    </w:p>
    <w:p w:rsidR="009578B9" w:rsidRDefault="009578B9" w:rsidP="009578B9">
      <w:pPr>
        <w:pStyle w:val="a3"/>
        <w:shd w:val="clear" w:color="auto" w:fill="FFFFFF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 </w:t>
      </w:r>
    </w:p>
    <w:p w:rsidR="009578B9" w:rsidRDefault="009578B9" w:rsidP="009578B9">
      <w:pPr>
        <w:pStyle w:val="a3"/>
        <w:shd w:val="clear" w:color="auto" w:fill="FFFFFF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i/>
          <w:iCs/>
          <w:color w:val="1C1C1C"/>
        </w:rPr>
        <w:t xml:space="preserve">/Статья 20 «Первичная профсоюзная организация» Главы IV «Организационное устройство Профсоюза» Устава Всероссийского </w:t>
      </w:r>
      <w:proofErr w:type="spellStart"/>
      <w:r>
        <w:rPr>
          <w:rFonts w:ascii="Arial" w:hAnsi="Arial" w:cs="Arial"/>
          <w:b/>
          <w:bCs/>
          <w:i/>
          <w:iCs/>
          <w:color w:val="1C1C1C"/>
        </w:rPr>
        <w:t>Электропрофсоюза</w:t>
      </w:r>
      <w:proofErr w:type="spellEnd"/>
      <w:r>
        <w:rPr>
          <w:rFonts w:ascii="Arial" w:hAnsi="Arial" w:cs="Arial"/>
          <w:b/>
          <w:bCs/>
          <w:i/>
          <w:iCs/>
          <w:color w:val="1C1C1C"/>
        </w:rPr>
        <w:t>.</w:t>
      </w:r>
    </w:p>
    <w:p w:rsidR="009578B9" w:rsidRDefault="009578B9" w:rsidP="009578B9">
      <w:pPr>
        <w:pStyle w:val="a3"/>
        <w:shd w:val="clear" w:color="auto" w:fill="FFFFFF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b/>
          <w:bCs/>
          <w:color w:val="1C1C1C"/>
        </w:rPr>
        <w:t> </w:t>
      </w:r>
    </w:p>
    <w:p w:rsidR="009578B9" w:rsidRDefault="009578B9" w:rsidP="009578B9">
      <w:pPr>
        <w:pStyle w:val="a3"/>
        <w:shd w:val="clear" w:color="auto" w:fill="FFFFFF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i/>
          <w:iCs/>
          <w:color w:val="1C1C1C"/>
        </w:rPr>
        <w:t>1. Решение о создании первичной профсоюзной организации принимается по инициативе не менее трёх членов Профсоюза учредительным собранием </w:t>
      </w:r>
      <w:r>
        <w:rPr>
          <w:rFonts w:ascii="Arial" w:hAnsi="Arial" w:cs="Arial"/>
          <w:b/>
          <w:bCs/>
          <w:i/>
          <w:iCs/>
          <w:color w:val="1C1C1C"/>
        </w:rPr>
        <w:t xml:space="preserve">и юридическим лицом - выборным руководящим органом соответствующей территориальной организации Профсоюза. В случае отсутствия в регионе территориальной организации Профсоюза – Президиумом </w:t>
      </w:r>
      <w:r>
        <w:rPr>
          <w:rFonts w:ascii="Arial" w:hAnsi="Arial" w:cs="Arial"/>
          <w:b/>
          <w:bCs/>
          <w:i/>
          <w:iCs/>
          <w:color w:val="1C1C1C"/>
        </w:rPr>
        <w:t>Всероссийского Электроп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color w:val="1C1C1C"/>
        </w:rPr>
        <w:t>рофсоюза</w:t>
      </w:r>
      <w:r>
        <w:rPr>
          <w:rFonts w:ascii="Arial" w:hAnsi="Arial" w:cs="Arial"/>
          <w:i/>
          <w:iCs/>
          <w:color w:val="1C1C1C"/>
        </w:rPr>
        <w:t>.</w:t>
      </w:r>
    </w:p>
    <w:p w:rsidR="0081136C" w:rsidRDefault="0081136C"/>
    <w:sectPr w:rsidR="0081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60"/>
    <w:rsid w:val="00285660"/>
    <w:rsid w:val="0081136C"/>
    <w:rsid w:val="0095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C0E6"/>
  <w15:chartTrackingRefBased/>
  <w15:docId w15:val="{52A7B771-0A26-4E49-BE07-3C406DD3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2025-09-10T08:32:00Z</dcterms:created>
  <dcterms:modified xsi:type="dcterms:W3CDTF">2025-09-10T08:32:00Z</dcterms:modified>
</cp:coreProperties>
</file>